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896D20" w:rsidRPr="00EE3666" w:rsidRDefault="00896D20" w:rsidP="0045113B">
      <w:pPr>
        <w:spacing w:after="0" w:line="480" w:lineRule="auto"/>
        <w:jc w:val="center"/>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 xml:space="preserve">The </w:t>
      </w:r>
      <w:r w:rsidR="0045113B" w:rsidRPr="00EE3666">
        <w:rPr>
          <w:rFonts w:ascii="Times New Roman" w:eastAsia="Times New Roman" w:hAnsi="Times New Roman" w:cs="Times New Roman"/>
          <w:sz w:val="24"/>
          <w:szCs w:val="24"/>
        </w:rPr>
        <w:t>Theme of Persecution in ‘</w:t>
      </w:r>
      <w:r w:rsidRPr="00EE3666">
        <w:rPr>
          <w:rFonts w:ascii="Times New Roman" w:eastAsia="Times New Roman" w:hAnsi="Times New Roman" w:cs="Times New Roman"/>
          <w:sz w:val="24"/>
          <w:szCs w:val="24"/>
        </w:rPr>
        <w:t>The Crucible</w:t>
      </w:r>
      <w:r w:rsidR="0045113B" w:rsidRPr="00EE3666">
        <w:rPr>
          <w:rFonts w:ascii="Times New Roman" w:eastAsia="Times New Roman" w:hAnsi="Times New Roman" w:cs="Times New Roman"/>
          <w:sz w:val="24"/>
          <w:szCs w:val="24"/>
        </w:rPr>
        <w:t>.’</w:t>
      </w:r>
    </w:p>
    <w:p w:rsidR="00896D20" w:rsidRPr="00EE3666" w:rsidRDefault="00896D20" w:rsidP="0045113B">
      <w:pPr>
        <w:spacing w:after="0" w:line="480" w:lineRule="auto"/>
        <w:jc w:val="center"/>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Name.</w:t>
      </w:r>
    </w:p>
    <w:p w:rsidR="00896D20" w:rsidRPr="00EE3666" w:rsidRDefault="00896D20" w:rsidP="0045113B">
      <w:pPr>
        <w:spacing w:after="0" w:line="480" w:lineRule="auto"/>
        <w:jc w:val="center"/>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Institution.</w:t>
      </w:r>
    </w:p>
    <w:p w:rsidR="00896D20" w:rsidRPr="00EE3666" w:rsidRDefault="00896D20" w:rsidP="0045113B">
      <w:pPr>
        <w:spacing w:after="0" w:line="480" w:lineRule="auto"/>
        <w:jc w:val="center"/>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Date.</w:t>
      </w: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45113B" w:rsidRPr="00EE3666" w:rsidRDefault="0045113B" w:rsidP="0045113B">
      <w:pPr>
        <w:spacing w:after="0" w:line="480" w:lineRule="auto"/>
        <w:jc w:val="center"/>
        <w:rPr>
          <w:rFonts w:ascii="Times New Roman" w:eastAsia="Times New Roman" w:hAnsi="Times New Roman" w:cs="Times New Roman"/>
          <w:sz w:val="24"/>
          <w:szCs w:val="24"/>
        </w:rPr>
      </w:pPr>
    </w:p>
    <w:p w:rsidR="00896D20" w:rsidRPr="00EE3666" w:rsidRDefault="00896D20" w:rsidP="0045113B">
      <w:pPr>
        <w:spacing w:after="0" w:line="480" w:lineRule="auto"/>
        <w:jc w:val="center"/>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lastRenderedPageBreak/>
        <w:t xml:space="preserve">The </w:t>
      </w:r>
      <w:r w:rsidR="0045113B" w:rsidRPr="00EE3666">
        <w:rPr>
          <w:rFonts w:ascii="Times New Roman" w:eastAsia="Times New Roman" w:hAnsi="Times New Roman" w:cs="Times New Roman"/>
          <w:sz w:val="24"/>
          <w:szCs w:val="24"/>
        </w:rPr>
        <w:t>Theme of Persecution in ‘</w:t>
      </w:r>
      <w:r w:rsidRPr="00EE3666">
        <w:rPr>
          <w:rFonts w:ascii="Times New Roman" w:eastAsia="Times New Roman" w:hAnsi="Times New Roman" w:cs="Times New Roman"/>
          <w:sz w:val="24"/>
          <w:szCs w:val="24"/>
        </w:rPr>
        <w:t>The Crucible.’</w:t>
      </w:r>
    </w:p>
    <w:p w:rsidR="00896D20" w:rsidRPr="00EE3666" w:rsidRDefault="00896D20" w:rsidP="0045113B">
      <w:pPr>
        <w:spacing w:after="0" w:line="480" w:lineRule="auto"/>
        <w:ind w:firstLine="720"/>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The book “the crucible” is one of the mo</w:t>
      </w:r>
      <w:r w:rsidR="00B90F92">
        <w:rPr>
          <w:rFonts w:ascii="Times New Roman" w:eastAsia="Times New Roman" w:hAnsi="Times New Roman" w:cs="Times New Roman"/>
          <w:sz w:val="24"/>
          <w:szCs w:val="24"/>
        </w:rPr>
        <w:t>st reflective films that</w:t>
      </w:r>
      <w:r w:rsidRPr="00EE3666">
        <w:rPr>
          <w:rFonts w:ascii="Times New Roman" w:eastAsia="Times New Roman" w:hAnsi="Times New Roman" w:cs="Times New Roman"/>
          <w:sz w:val="24"/>
          <w:szCs w:val="24"/>
        </w:rPr>
        <w:t xml:space="preserve"> inform</w:t>
      </w:r>
      <w:r w:rsidR="00B90F92">
        <w:rPr>
          <w:rFonts w:ascii="Times New Roman" w:eastAsia="Times New Roman" w:hAnsi="Times New Roman" w:cs="Times New Roman"/>
          <w:sz w:val="24"/>
          <w:szCs w:val="24"/>
        </w:rPr>
        <w:t>s</w:t>
      </w:r>
      <w:r w:rsidRPr="00EE3666">
        <w:rPr>
          <w:rFonts w:ascii="Times New Roman" w:eastAsia="Times New Roman" w:hAnsi="Times New Roman" w:cs="Times New Roman"/>
          <w:sz w:val="24"/>
          <w:szCs w:val="24"/>
        </w:rPr>
        <w:t xml:space="preserve"> about the imminent issues in our contemporary society.  It is featured with relevant themes that give the audience effective reflection to the ideal society. However, the theme of persecuti</w:t>
      </w:r>
      <w:r w:rsidR="00B90F92">
        <w:rPr>
          <w:rFonts w:ascii="Times New Roman" w:eastAsia="Times New Roman" w:hAnsi="Times New Roman" w:cs="Times New Roman"/>
          <w:sz w:val="24"/>
          <w:szCs w:val="24"/>
        </w:rPr>
        <w:t>on is widely evident in the film</w:t>
      </w:r>
      <w:r w:rsidRPr="00EE3666">
        <w:rPr>
          <w:rFonts w:ascii="Times New Roman" w:eastAsia="Times New Roman" w:hAnsi="Times New Roman" w:cs="Times New Roman"/>
          <w:sz w:val="24"/>
          <w:szCs w:val="24"/>
        </w:rPr>
        <w:t xml:space="preserve"> “the crucible” which often goes beyond the principles of the courtroom.   One of the best instances it is depicted by the Nazi Germany who was obsessed by the perception that Jews were lesser beings who belonged to the weaker as well as an inferior community. From another point of view, Stalinist Russia gives a laudable inst</w:t>
      </w:r>
      <w:r w:rsidR="00B90F92">
        <w:rPr>
          <w:rFonts w:ascii="Times New Roman" w:eastAsia="Times New Roman" w:hAnsi="Times New Roman" w:cs="Times New Roman"/>
          <w:sz w:val="24"/>
          <w:szCs w:val="24"/>
        </w:rPr>
        <w:t xml:space="preserve">ance that effectively presents </w:t>
      </w:r>
      <w:r w:rsidRPr="00EE3666">
        <w:rPr>
          <w:rFonts w:ascii="Times New Roman" w:eastAsia="Times New Roman" w:hAnsi="Times New Roman" w:cs="Times New Roman"/>
          <w:sz w:val="24"/>
          <w:szCs w:val="24"/>
        </w:rPr>
        <w:t xml:space="preserve">the theme of persecution (Heinen, 2016). In this case, the Stalinist outlines that all people who tend to be against the tenets of the entire community are supposed to be persecuted by all means. </w:t>
      </w:r>
    </w:p>
    <w:p w:rsidR="00B90F92" w:rsidRDefault="00896D20" w:rsidP="0045113B">
      <w:pPr>
        <w:spacing w:after="0" w:line="480" w:lineRule="auto"/>
        <w:ind w:firstLine="720"/>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 xml:space="preserve">The theme of persecution is well represented in the crucible where the gangs in the </w:t>
      </w:r>
      <w:r w:rsidR="00B90F92" w:rsidRPr="00EE3666">
        <w:rPr>
          <w:rFonts w:ascii="Times New Roman" w:eastAsia="Times New Roman" w:hAnsi="Times New Roman" w:cs="Times New Roman"/>
          <w:sz w:val="24"/>
          <w:szCs w:val="24"/>
        </w:rPr>
        <w:t>Middle East</w:t>
      </w:r>
      <w:r w:rsidRPr="00EE3666">
        <w:rPr>
          <w:rFonts w:ascii="Times New Roman" w:eastAsia="Times New Roman" w:hAnsi="Times New Roman" w:cs="Times New Roman"/>
          <w:sz w:val="24"/>
          <w:szCs w:val="24"/>
        </w:rPr>
        <w:t xml:space="preserve"> intentionally arrang</w:t>
      </w:r>
      <w:r w:rsidR="00B90F92">
        <w:rPr>
          <w:rFonts w:ascii="Times New Roman" w:eastAsia="Times New Roman" w:hAnsi="Times New Roman" w:cs="Times New Roman"/>
          <w:sz w:val="24"/>
          <w:szCs w:val="24"/>
        </w:rPr>
        <w:t>ed for terrorist attacks and we</w:t>
      </w:r>
      <w:r w:rsidRPr="00EE3666">
        <w:rPr>
          <w:rFonts w:ascii="Times New Roman" w:eastAsia="Times New Roman" w:hAnsi="Times New Roman" w:cs="Times New Roman"/>
          <w:sz w:val="24"/>
          <w:szCs w:val="24"/>
        </w:rPr>
        <w:t xml:space="preserve">re dedicated to persecuting Christian worshipers who have failed to acknowledge the value of Muslim </w:t>
      </w:r>
      <w:r w:rsidR="0045113B" w:rsidRPr="00EE3666">
        <w:rPr>
          <w:rFonts w:ascii="Times New Roman" w:eastAsia="Times New Roman" w:hAnsi="Times New Roman" w:cs="Times New Roman"/>
          <w:sz w:val="24"/>
          <w:szCs w:val="24"/>
        </w:rPr>
        <w:t>denomination.</w:t>
      </w:r>
      <w:r w:rsidRPr="00EE3666">
        <w:rPr>
          <w:rFonts w:ascii="Times New Roman" w:eastAsia="Times New Roman" w:hAnsi="Times New Roman" w:cs="Times New Roman"/>
          <w:sz w:val="24"/>
          <w:szCs w:val="24"/>
        </w:rPr>
        <w:t xml:space="preserve"> Gangs assert that Muslim is the only denomination and hence if by any chance one fails to subscribe to this belief, he or she ought to be harassed and possibly killed. More on this, the reading also serves us with the Community of Salem, a group of people who tend to believe that if by any means an individual or a group of individuals is found to support different ideas from those of the governing body; then it is true that the person is against the will of God in relations to the society, and therefore, ought to be persecuted as we can observe with John. </w:t>
      </w:r>
    </w:p>
    <w:p w:rsidR="00896D20" w:rsidRPr="00EE3666" w:rsidRDefault="00B90F92" w:rsidP="0045113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this, in the film</w:t>
      </w:r>
      <w:r w:rsidR="00896D20" w:rsidRPr="00EE3666">
        <w:rPr>
          <w:rFonts w:ascii="Times New Roman" w:eastAsia="Times New Roman" w:hAnsi="Times New Roman" w:cs="Times New Roman"/>
          <w:sz w:val="24"/>
          <w:szCs w:val="24"/>
        </w:rPr>
        <w:t xml:space="preserve"> ‘the credible’ we also observe a group of people who seem to be against the leadership of the community (Heinen, 2016). In this setting, those people who are found to be against the ideals of the community of the authoritarian leadership are with no </w:t>
      </w:r>
      <w:r w:rsidR="00896D20" w:rsidRPr="00EE3666">
        <w:rPr>
          <w:rFonts w:ascii="Times New Roman" w:eastAsia="Times New Roman" w:hAnsi="Times New Roman" w:cs="Times New Roman"/>
          <w:sz w:val="24"/>
          <w:szCs w:val="24"/>
        </w:rPr>
        <w:lastRenderedPageBreak/>
        <w:t>doubt deemed subject to persecution. This is well practiced with witches and those with careers of witchcraft in the community who have time and again been exiled or killed.</w:t>
      </w:r>
    </w:p>
    <w:p w:rsidR="00B90F92" w:rsidRDefault="00896D20" w:rsidP="0045113B">
      <w:pPr>
        <w:spacing w:after="0" w:line="480" w:lineRule="auto"/>
        <w:ind w:firstLine="720"/>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 xml:space="preserve"> From my standpoint, the relevance of this film in modern society can never be doubted. Arguably, persecution has been the order of the day in many of the modern societies in many countries, particularly those in the </w:t>
      </w:r>
      <w:r w:rsidR="00B90F92" w:rsidRPr="00EE3666">
        <w:rPr>
          <w:rFonts w:ascii="Times New Roman" w:eastAsia="Times New Roman" w:hAnsi="Times New Roman" w:cs="Times New Roman"/>
          <w:sz w:val="24"/>
          <w:szCs w:val="24"/>
        </w:rPr>
        <w:t>Middle East</w:t>
      </w:r>
      <w:r w:rsidRPr="00EE3666">
        <w:rPr>
          <w:rFonts w:ascii="Times New Roman" w:eastAsia="Times New Roman" w:hAnsi="Times New Roman" w:cs="Times New Roman"/>
          <w:sz w:val="24"/>
          <w:szCs w:val="24"/>
        </w:rPr>
        <w:t xml:space="preserve">.  It has been witnessed that the Muslim communities in the </w:t>
      </w:r>
      <w:r w:rsidR="00B90F92" w:rsidRPr="00EE3666">
        <w:rPr>
          <w:rFonts w:ascii="Times New Roman" w:eastAsia="Times New Roman" w:hAnsi="Times New Roman" w:cs="Times New Roman"/>
          <w:sz w:val="24"/>
          <w:szCs w:val="24"/>
        </w:rPr>
        <w:t>Middle East</w:t>
      </w:r>
      <w:r w:rsidRPr="00EE3666">
        <w:rPr>
          <w:rFonts w:ascii="Times New Roman" w:eastAsia="Times New Roman" w:hAnsi="Times New Roman" w:cs="Times New Roman"/>
          <w:sz w:val="24"/>
          <w:szCs w:val="24"/>
        </w:rPr>
        <w:t xml:space="preserve"> have turned to be cruel, inhumane and stubborn to the people of a Christian denomination, and hence the two religions tend to repel each other thus leading to the proliferation of persecutions. These religious differences have been the breeding grounds for terror attacks evident in the modern society such as the Al-Shabaab in Somalia, Boko Haram in Nigeria, al-Qaeda and the IS-IS movements which have been the leading groups in persecution. These movements tend to persecute Christians based on their </w:t>
      </w:r>
      <w:r w:rsidR="00FB0DD7" w:rsidRPr="00EE3666">
        <w:rPr>
          <w:rFonts w:ascii="Times New Roman" w:eastAsia="Times New Roman" w:hAnsi="Times New Roman" w:cs="Times New Roman"/>
          <w:sz w:val="24"/>
          <w:szCs w:val="24"/>
        </w:rPr>
        <w:t>jihadist</w:t>
      </w:r>
      <w:r w:rsidRPr="00EE3666">
        <w:rPr>
          <w:rFonts w:ascii="Times New Roman" w:eastAsia="Times New Roman" w:hAnsi="Times New Roman" w:cs="Times New Roman"/>
          <w:sz w:val="24"/>
          <w:szCs w:val="24"/>
        </w:rPr>
        <w:t xml:space="preserve"> believes. </w:t>
      </w:r>
    </w:p>
    <w:p w:rsidR="0045113B" w:rsidRPr="00EE3666" w:rsidRDefault="00896D20" w:rsidP="0045113B">
      <w:pPr>
        <w:spacing w:after="0" w:line="480" w:lineRule="auto"/>
        <w:ind w:firstLine="720"/>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 xml:space="preserve"> One of the memorable incidences is the case of Osama Bin Laden, whose efforts of persecution gave the world a tremor. He was finally caught and persecuted by the American Commandos.  Arguably, this gang leader would have been given a hearing and give him a chance to defend himself against the accusations in a court of law; however, this remains to be a nightmare. From another point of view, there is a perception that if an individual does not come from a certain society, then there is a likelihood that he or she has all the devastating aspects that happen to us in the modern day society</w:t>
      </w:r>
      <w:r w:rsidR="00EE3666">
        <w:rPr>
          <w:rFonts w:ascii="Times New Roman" w:eastAsia="Times New Roman" w:hAnsi="Times New Roman" w:cs="Times New Roman"/>
          <w:sz w:val="24"/>
          <w:szCs w:val="24"/>
        </w:rPr>
        <w:t xml:space="preserve"> (</w:t>
      </w:r>
      <w:r w:rsidR="00EE3666">
        <w:rPr>
          <w:rFonts w:ascii="Times New Roman" w:hAnsi="Times New Roman" w:cs="Times New Roman"/>
          <w:color w:val="222222"/>
          <w:sz w:val="24"/>
          <w:szCs w:val="24"/>
          <w:shd w:val="clear" w:color="auto" w:fill="FFFFFF"/>
        </w:rPr>
        <w:t xml:space="preserve">Nirenberg, </w:t>
      </w:r>
      <w:bookmarkStart w:id="0" w:name="_GoBack"/>
      <w:bookmarkEnd w:id="0"/>
      <w:r w:rsidR="00EE3666" w:rsidRPr="00EE3666">
        <w:rPr>
          <w:rFonts w:ascii="Times New Roman" w:hAnsi="Times New Roman" w:cs="Times New Roman"/>
          <w:color w:val="222222"/>
          <w:sz w:val="24"/>
          <w:szCs w:val="24"/>
          <w:shd w:val="clear" w:color="auto" w:fill="FFFFFF"/>
        </w:rPr>
        <w:t>2015)</w:t>
      </w:r>
      <w:r w:rsidRPr="00EE3666">
        <w:rPr>
          <w:rFonts w:ascii="Times New Roman" w:eastAsia="Times New Roman" w:hAnsi="Times New Roman" w:cs="Times New Roman"/>
          <w:sz w:val="24"/>
          <w:szCs w:val="24"/>
        </w:rPr>
        <w:t xml:space="preserve">.  Therefore, he or she is subject to accusations of all future devastating aspects in the society.  </w:t>
      </w:r>
    </w:p>
    <w:p w:rsidR="002B50CF" w:rsidRPr="00EE3666" w:rsidRDefault="00896D20" w:rsidP="0045113B">
      <w:pPr>
        <w:spacing w:after="0" w:line="480" w:lineRule="auto"/>
        <w:ind w:firstLine="720"/>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t>In reflection to this, the aspect of persecution is and will remain to be a thrilling challenge to the current an</w:t>
      </w:r>
      <w:r w:rsidR="00B90F92">
        <w:rPr>
          <w:rFonts w:ascii="Times New Roman" w:eastAsia="Times New Roman" w:hAnsi="Times New Roman" w:cs="Times New Roman"/>
          <w:sz w:val="24"/>
          <w:szCs w:val="24"/>
        </w:rPr>
        <w:t>d future generations</w:t>
      </w:r>
      <w:r w:rsidRPr="00EE3666">
        <w:rPr>
          <w:rFonts w:ascii="Times New Roman" w:eastAsia="Times New Roman" w:hAnsi="Times New Roman" w:cs="Times New Roman"/>
          <w:sz w:val="24"/>
          <w:szCs w:val="24"/>
        </w:rPr>
        <w:t xml:space="preserve"> if laudable measures of control are not considered.  Majority of the modern societies have taken human rights on their hands by accusing and persecuting other rivals erroneously as a means of practicing their militia and political power; like in the case </w:t>
      </w:r>
      <w:r w:rsidRPr="00EE3666">
        <w:rPr>
          <w:rFonts w:ascii="Times New Roman" w:eastAsia="Times New Roman" w:hAnsi="Times New Roman" w:cs="Times New Roman"/>
          <w:sz w:val="24"/>
          <w:szCs w:val="24"/>
        </w:rPr>
        <w:lastRenderedPageBreak/>
        <w:t>of Gadhafi. As evident, the proliferation of persecution has been boosted by the lack of alignment amid the political and religious aspects in modern society. In this case, we need to integrate our communities despite the differences in beliefs. It should be noted that every human being ha</w:t>
      </w:r>
      <w:r w:rsidR="00B90F92">
        <w:rPr>
          <w:rFonts w:ascii="Times New Roman" w:eastAsia="Times New Roman" w:hAnsi="Times New Roman" w:cs="Times New Roman"/>
          <w:sz w:val="24"/>
          <w:szCs w:val="24"/>
        </w:rPr>
        <w:t xml:space="preserve">s the freedom of worship and hence </w:t>
      </w:r>
      <w:r w:rsidRPr="00EE3666">
        <w:rPr>
          <w:rFonts w:ascii="Times New Roman" w:eastAsia="Times New Roman" w:hAnsi="Times New Roman" w:cs="Times New Roman"/>
          <w:sz w:val="24"/>
          <w:szCs w:val="24"/>
        </w:rPr>
        <w:t>no one should be persecuted under his or her effort to practice this right. More on this, law offender</w:t>
      </w:r>
      <w:r w:rsidR="00B90F92">
        <w:rPr>
          <w:rFonts w:ascii="Times New Roman" w:eastAsia="Times New Roman" w:hAnsi="Times New Roman" w:cs="Times New Roman"/>
          <w:sz w:val="24"/>
          <w:szCs w:val="24"/>
        </w:rPr>
        <w:t>s</w:t>
      </w:r>
      <w:r w:rsidRPr="00EE3666">
        <w:rPr>
          <w:rFonts w:ascii="Times New Roman" w:eastAsia="Times New Roman" w:hAnsi="Times New Roman" w:cs="Times New Roman"/>
          <w:sz w:val="24"/>
          <w:szCs w:val="24"/>
        </w:rPr>
        <w:t xml:space="preserve"> should be given a trial before persecution.</w:t>
      </w:r>
    </w:p>
    <w:p w:rsidR="00E15455" w:rsidRPr="00EE3666" w:rsidRDefault="00E15455"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Default="0045113B" w:rsidP="0045113B">
      <w:pPr>
        <w:spacing w:after="0" w:line="480" w:lineRule="auto"/>
        <w:rPr>
          <w:rFonts w:ascii="Times New Roman" w:eastAsia="Times New Roman" w:hAnsi="Times New Roman" w:cs="Times New Roman"/>
          <w:sz w:val="24"/>
          <w:szCs w:val="24"/>
        </w:rPr>
      </w:pPr>
    </w:p>
    <w:p w:rsidR="00B90F92" w:rsidRPr="00EE3666" w:rsidRDefault="00B90F92"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45113B" w:rsidRPr="00EE3666" w:rsidRDefault="0045113B" w:rsidP="0045113B">
      <w:pPr>
        <w:spacing w:after="0" w:line="480" w:lineRule="auto"/>
        <w:rPr>
          <w:rFonts w:ascii="Times New Roman" w:eastAsia="Times New Roman" w:hAnsi="Times New Roman" w:cs="Times New Roman"/>
          <w:sz w:val="24"/>
          <w:szCs w:val="24"/>
        </w:rPr>
      </w:pPr>
    </w:p>
    <w:p w:rsidR="00E15455" w:rsidRPr="00EE3666" w:rsidRDefault="00896D20" w:rsidP="0045113B">
      <w:pPr>
        <w:spacing w:after="0" w:line="480" w:lineRule="auto"/>
        <w:jc w:val="center"/>
        <w:rPr>
          <w:rFonts w:ascii="Times New Roman" w:eastAsia="Times New Roman" w:hAnsi="Times New Roman" w:cs="Times New Roman"/>
          <w:sz w:val="24"/>
          <w:szCs w:val="24"/>
        </w:rPr>
      </w:pPr>
      <w:r w:rsidRPr="00EE3666">
        <w:rPr>
          <w:rFonts w:ascii="Times New Roman" w:eastAsia="Times New Roman" w:hAnsi="Times New Roman" w:cs="Times New Roman"/>
          <w:sz w:val="24"/>
          <w:szCs w:val="24"/>
        </w:rPr>
        <w:lastRenderedPageBreak/>
        <w:t>References</w:t>
      </w:r>
    </w:p>
    <w:p w:rsidR="00EE3666" w:rsidRPr="00EE3666" w:rsidRDefault="00EE3666" w:rsidP="00EE3666">
      <w:pPr>
        <w:spacing w:after="0" w:line="480" w:lineRule="auto"/>
        <w:ind w:left="720" w:hanging="720"/>
        <w:rPr>
          <w:rFonts w:ascii="Times New Roman" w:hAnsi="Times New Roman" w:cs="Times New Roman"/>
          <w:color w:val="222222"/>
          <w:sz w:val="24"/>
          <w:szCs w:val="24"/>
          <w:shd w:val="clear" w:color="auto" w:fill="FFFFFF"/>
        </w:rPr>
      </w:pPr>
      <w:r w:rsidRPr="00EE3666">
        <w:rPr>
          <w:rFonts w:ascii="Times New Roman" w:hAnsi="Times New Roman" w:cs="Times New Roman"/>
          <w:color w:val="222222"/>
          <w:sz w:val="24"/>
          <w:szCs w:val="24"/>
          <w:shd w:val="clear" w:color="auto" w:fill="FFFFFF"/>
        </w:rPr>
        <w:t>Heinen, D. (2016). Arthur Miller's" The Crucible". A Story of Witch Hunting and the Red Scare.</w:t>
      </w:r>
    </w:p>
    <w:p w:rsidR="00EE3666" w:rsidRPr="00EE3666" w:rsidRDefault="00034142" w:rsidP="00EE3666">
      <w:pPr>
        <w:spacing w:after="0" w:line="480" w:lineRule="auto"/>
        <w:ind w:left="720" w:hanging="720"/>
        <w:rPr>
          <w:rFonts w:ascii="Times New Roman" w:eastAsia="Times New Roman" w:hAnsi="Times New Roman" w:cs="Times New Roman"/>
          <w:sz w:val="24"/>
          <w:szCs w:val="24"/>
        </w:rPr>
      </w:pPr>
      <w:hyperlink r:id="rId6" w:history="1">
        <w:r w:rsidR="00EE3666" w:rsidRPr="00EE3666">
          <w:rPr>
            <w:rStyle w:val="Hyperlink"/>
            <w:rFonts w:ascii="Times New Roman" w:eastAsia="Times New Roman" w:hAnsi="Times New Roman" w:cs="Times New Roman"/>
            <w:sz w:val="24"/>
            <w:szCs w:val="24"/>
          </w:rPr>
          <w:t>http://www.pbs.org/wnet/americanmasters/episodes/arthur-miller/mccarthyism/484/</w:t>
        </w:r>
      </w:hyperlink>
    </w:p>
    <w:p w:rsidR="00EE3666" w:rsidRPr="00EE3666" w:rsidRDefault="00EE3666" w:rsidP="00EE3666">
      <w:pPr>
        <w:spacing w:after="0" w:line="480" w:lineRule="auto"/>
        <w:ind w:left="720" w:hanging="720"/>
        <w:rPr>
          <w:rFonts w:ascii="Times New Roman" w:eastAsia="Times New Roman" w:hAnsi="Times New Roman" w:cs="Times New Roman"/>
          <w:sz w:val="24"/>
          <w:szCs w:val="24"/>
        </w:rPr>
      </w:pPr>
      <w:r w:rsidRPr="00EE3666">
        <w:rPr>
          <w:rFonts w:ascii="Times New Roman" w:hAnsi="Times New Roman" w:cs="Times New Roman"/>
          <w:color w:val="222222"/>
          <w:sz w:val="24"/>
          <w:szCs w:val="24"/>
          <w:shd w:val="clear" w:color="auto" w:fill="FFFFFF"/>
        </w:rPr>
        <w:t>Nirenberg, D. (2015). </w:t>
      </w:r>
      <w:r w:rsidRPr="00EE3666">
        <w:rPr>
          <w:rFonts w:ascii="Times New Roman" w:hAnsi="Times New Roman" w:cs="Times New Roman"/>
          <w:i/>
          <w:iCs/>
          <w:color w:val="222222"/>
          <w:sz w:val="24"/>
          <w:szCs w:val="24"/>
          <w:shd w:val="clear" w:color="auto" w:fill="FFFFFF"/>
        </w:rPr>
        <w:t>Communities of Violence: Persecution of Minorities in the Middle Ages-Updated Edition</w:t>
      </w:r>
      <w:r w:rsidRPr="00EE3666">
        <w:rPr>
          <w:rFonts w:ascii="Times New Roman" w:hAnsi="Times New Roman" w:cs="Times New Roman"/>
          <w:color w:val="222222"/>
          <w:sz w:val="24"/>
          <w:szCs w:val="24"/>
          <w:shd w:val="clear" w:color="auto" w:fill="FFFFFF"/>
        </w:rPr>
        <w:t>. Princeton University Press.</w:t>
      </w:r>
    </w:p>
    <w:sectPr w:rsidR="00EE3666" w:rsidRPr="00EE3666" w:rsidSect="00896D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D5D" w:rsidRDefault="00282D5D" w:rsidP="00896D20">
      <w:pPr>
        <w:spacing w:after="0" w:line="240" w:lineRule="auto"/>
      </w:pPr>
      <w:r>
        <w:separator/>
      </w:r>
    </w:p>
  </w:endnote>
  <w:endnote w:type="continuationSeparator" w:id="1">
    <w:p w:rsidR="00282D5D" w:rsidRDefault="00282D5D" w:rsidP="00896D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D5D" w:rsidRDefault="00282D5D" w:rsidP="00896D20">
      <w:pPr>
        <w:spacing w:after="0" w:line="240" w:lineRule="auto"/>
      </w:pPr>
      <w:r>
        <w:separator/>
      </w:r>
    </w:p>
  </w:footnote>
  <w:footnote w:type="continuationSeparator" w:id="1">
    <w:p w:rsidR="00282D5D" w:rsidRDefault="00282D5D" w:rsidP="00896D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20" w:rsidRPr="00896D20" w:rsidRDefault="00896D20" w:rsidP="00896D20">
    <w:pPr>
      <w:spacing w:after="0" w:line="240" w:lineRule="auto"/>
      <w:rPr>
        <w:rFonts w:ascii="Times New Roman" w:eastAsia="Times New Roman" w:hAnsi="Times New Roman" w:cs="Times New Roman"/>
        <w:sz w:val="24"/>
        <w:szCs w:val="24"/>
      </w:rPr>
    </w:pPr>
    <w:r w:rsidRPr="00896D20">
      <w:rPr>
        <w:rFonts w:ascii="Times New Roman" w:eastAsia="Times New Roman" w:hAnsi="Times New Roman" w:cs="Times New Roman"/>
        <w:sz w:val="24"/>
        <w:szCs w:val="24"/>
      </w:rPr>
      <w:t>THE THEME OF PERSECUTION IN ‘THE CRUCIBLE.’</w:t>
    </w:r>
    <w:r w:rsidRPr="00896D20">
      <w:rPr>
        <w:rFonts w:ascii="Times New Roman" w:eastAsia="Times New Roman" w:hAnsi="Times New Roman" w:cs="Times New Roman"/>
        <w:sz w:val="24"/>
        <w:szCs w:val="24"/>
      </w:rPr>
      <w:tab/>
    </w:r>
    <w:r w:rsidRPr="00896D20">
      <w:rPr>
        <w:rFonts w:ascii="Times New Roman" w:eastAsia="Times New Roman" w:hAnsi="Times New Roman" w:cs="Times New Roman"/>
        <w:sz w:val="24"/>
        <w:szCs w:val="24"/>
      </w:rPr>
      <w:tab/>
    </w:r>
    <w:r w:rsidRPr="00896D20">
      <w:rPr>
        <w:rFonts w:ascii="Times New Roman" w:eastAsia="Times New Roman" w:hAnsi="Times New Roman" w:cs="Times New Roman"/>
        <w:sz w:val="24"/>
        <w:szCs w:val="24"/>
      </w:rPr>
      <w:tab/>
    </w:r>
    <w:r w:rsidRPr="00896D20">
      <w:rPr>
        <w:rFonts w:ascii="Times New Roman" w:eastAsia="Times New Roman" w:hAnsi="Times New Roman" w:cs="Times New Roman"/>
        <w:sz w:val="24"/>
        <w:szCs w:val="24"/>
      </w:rPr>
      <w:tab/>
    </w:r>
    <w:r w:rsidRPr="00896D20">
      <w:rPr>
        <w:rFonts w:ascii="Times New Roman" w:eastAsia="Times New Roman" w:hAnsi="Times New Roman" w:cs="Times New Roman"/>
        <w:sz w:val="24"/>
        <w:szCs w:val="24"/>
      </w:rPr>
      <w:tab/>
    </w:r>
    <w:sdt>
      <w:sdtPr>
        <w:rPr>
          <w:rFonts w:ascii="Times New Roman" w:hAnsi="Times New Roman" w:cs="Times New Roman"/>
          <w:sz w:val="24"/>
          <w:szCs w:val="24"/>
        </w:rPr>
        <w:id w:val="1290857370"/>
        <w:docPartObj>
          <w:docPartGallery w:val="Page Numbers (Top of Page)"/>
          <w:docPartUnique/>
        </w:docPartObj>
      </w:sdtPr>
      <w:sdtEndPr>
        <w:rPr>
          <w:noProof/>
        </w:rPr>
      </w:sdtEndPr>
      <w:sdtContent>
        <w:r w:rsidR="00034142" w:rsidRPr="00896D20">
          <w:rPr>
            <w:rFonts w:ascii="Times New Roman" w:hAnsi="Times New Roman" w:cs="Times New Roman"/>
            <w:sz w:val="24"/>
            <w:szCs w:val="24"/>
          </w:rPr>
          <w:fldChar w:fldCharType="begin"/>
        </w:r>
        <w:r w:rsidRPr="00896D20">
          <w:rPr>
            <w:rFonts w:ascii="Times New Roman" w:hAnsi="Times New Roman" w:cs="Times New Roman"/>
            <w:sz w:val="24"/>
            <w:szCs w:val="24"/>
          </w:rPr>
          <w:instrText xml:space="preserve"> PAGE   \* MERGEFORMAT </w:instrText>
        </w:r>
        <w:r w:rsidR="00034142" w:rsidRPr="00896D20">
          <w:rPr>
            <w:rFonts w:ascii="Times New Roman" w:hAnsi="Times New Roman" w:cs="Times New Roman"/>
            <w:sz w:val="24"/>
            <w:szCs w:val="24"/>
          </w:rPr>
          <w:fldChar w:fldCharType="separate"/>
        </w:r>
        <w:r w:rsidR="00FB0DD7">
          <w:rPr>
            <w:rFonts w:ascii="Times New Roman" w:hAnsi="Times New Roman" w:cs="Times New Roman"/>
            <w:noProof/>
            <w:sz w:val="24"/>
            <w:szCs w:val="24"/>
          </w:rPr>
          <w:t>2</w:t>
        </w:r>
        <w:r w:rsidR="00034142" w:rsidRPr="00896D20">
          <w:rPr>
            <w:rFonts w:ascii="Times New Roman" w:hAnsi="Times New Roman" w:cs="Times New Roman"/>
            <w:noProof/>
            <w:sz w:val="24"/>
            <w:szCs w:val="24"/>
          </w:rPr>
          <w:fldChar w:fldCharType="end"/>
        </w:r>
      </w:sdtContent>
    </w:sdt>
  </w:p>
  <w:p w:rsidR="00896D20" w:rsidRPr="00896D20" w:rsidRDefault="00896D2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D20" w:rsidRPr="00896D20" w:rsidRDefault="00896D20" w:rsidP="00896D20">
    <w:pPr>
      <w:spacing w:after="0" w:line="240" w:lineRule="auto"/>
      <w:rPr>
        <w:rFonts w:ascii="Times New Roman" w:hAnsi="Times New Roman" w:cs="Times New Roman"/>
        <w:sz w:val="24"/>
        <w:szCs w:val="24"/>
      </w:rPr>
    </w:pPr>
    <w:r w:rsidRPr="00896D20">
      <w:rPr>
        <w:rFonts w:ascii="Times New Roman" w:hAnsi="Times New Roman" w:cs="Times New Roman"/>
        <w:sz w:val="24"/>
        <w:szCs w:val="24"/>
      </w:rPr>
      <w:t xml:space="preserve">Running Head: </w:t>
    </w:r>
    <w:r w:rsidRPr="00896D20">
      <w:rPr>
        <w:rFonts w:ascii="Times New Roman" w:eastAsia="Times New Roman" w:hAnsi="Times New Roman" w:cs="Times New Roman"/>
        <w:sz w:val="24"/>
        <w:szCs w:val="24"/>
      </w:rPr>
      <w:t>THE THEME OF PERSECUTION IN ‘THE CRUCIBLE.’</w:t>
    </w:r>
    <w:r w:rsidRPr="00896D20">
      <w:rPr>
        <w:rFonts w:ascii="Times New Roman" w:eastAsia="Times New Roman" w:hAnsi="Times New Roman" w:cs="Times New Roman"/>
        <w:sz w:val="24"/>
        <w:szCs w:val="24"/>
      </w:rPr>
      <w:tab/>
    </w:r>
    <w:r w:rsidRPr="00896D20">
      <w:rPr>
        <w:rFonts w:ascii="Times New Roman" w:eastAsia="Times New Roman" w:hAnsi="Times New Roman" w:cs="Times New Roman"/>
        <w:sz w:val="24"/>
        <w:szCs w:val="24"/>
      </w:rPr>
      <w:tab/>
    </w:r>
    <w:sdt>
      <w:sdtPr>
        <w:rPr>
          <w:rFonts w:ascii="Times New Roman" w:hAnsi="Times New Roman" w:cs="Times New Roman"/>
          <w:sz w:val="24"/>
          <w:szCs w:val="24"/>
        </w:rPr>
        <w:id w:val="-976687422"/>
        <w:docPartObj>
          <w:docPartGallery w:val="Page Numbers (Top of Page)"/>
          <w:docPartUnique/>
        </w:docPartObj>
      </w:sdtPr>
      <w:sdtEndPr>
        <w:rPr>
          <w:noProof/>
        </w:rPr>
      </w:sdtEndPr>
      <w:sdtContent>
        <w:r w:rsidR="00034142" w:rsidRPr="00896D20">
          <w:rPr>
            <w:rFonts w:ascii="Times New Roman" w:hAnsi="Times New Roman" w:cs="Times New Roman"/>
            <w:sz w:val="24"/>
            <w:szCs w:val="24"/>
          </w:rPr>
          <w:fldChar w:fldCharType="begin"/>
        </w:r>
        <w:r w:rsidRPr="00896D20">
          <w:rPr>
            <w:rFonts w:ascii="Times New Roman" w:hAnsi="Times New Roman" w:cs="Times New Roman"/>
            <w:sz w:val="24"/>
            <w:szCs w:val="24"/>
          </w:rPr>
          <w:instrText xml:space="preserve"> PAGE   \* MERGEFORMAT </w:instrText>
        </w:r>
        <w:r w:rsidR="00034142" w:rsidRPr="00896D20">
          <w:rPr>
            <w:rFonts w:ascii="Times New Roman" w:hAnsi="Times New Roman" w:cs="Times New Roman"/>
            <w:sz w:val="24"/>
            <w:szCs w:val="24"/>
          </w:rPr>
          <w:fldChar w:fldCharType="separate"/>
        </w:r>
        <w:r w:rsidR="00FB0DD7">
          <w:rPr>
            <w:rFonts w:ascii="Times New Roman" w:hAnsi="Times New Roman" w:cs="Times New Roman"/>
            <w:noProof/>
            <w:sz w:val="24"/>
            <w:szCs w:val="24"/>
          </w:rPr>
          <w:t>1</w:t>
        </w:r>
        <w:r w:rsidR="00034142" w:rsidRPr="00896D20">
          <w:rPr>
            <w:rFonts w:ascii="Times New Roman" w:hAnsi="Times New Roman" w:cs="Times New Roman"/>
            <w:noProof/>
            <w:sz w:val="24"/>
            <w:szCs w:val="24"/>
          </w:rPr>
          <w:fldChar w:fldCharType="end"/>
        </w:r>
      </w:sdtContent>
    </w:sdt>
  </w:p>
  <w:p w:rsidR="00896D20" w:rsidRPr="00896D20" w:rsidRDefault="00896D2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543E"/>
    <w:rsid w:val="00034142"/>
    <w:rsid w:val="00067638"/>
    <w:rsid w:val="001A5226"/>
    <w:rsid w:val="00282D5D"/>
    <w:rsid w:val="002B50CF"/>
    <w:rsid w:val="00330ABE"/>
    <w:rsid w:val="003610B2"/>
    <w:rsid w:val="0045113B"/>
    <w:rsid w:val="004D1344"/>
    <w:rsid w:val="004D7D25"/>
    <w:rsid w:val="005113F3"/>
    <w:rsid w:val="00522F1B"/>
    <w:rsid w:val="00575B06"/>
    <w:rsid w:val="005864BC"/>
    <w:rsid w:val="005F3BE6"/>
    <w:rsid w:val="005F406C"/>
    <w:rsid w:val="00604AB8"/>
    <w:rsid w:val="00775010"/>
    <w:rsid w:val="008105C7"/>
    <w:rsid w:val="00823956"/>
    <w:rsid w:val="008362BF"/>
    <w:rsid w:val="008939B1"/>
    <w:rsid w:val="00896D20"/>
    <w:rsid w:val="00A83410"/>
    <w:rsid w:val="00AD5CB8"/>
    <w:rsid w:val="00AE6D66"/>
    <w:rsid w:val="00B90F92"/>
    <w:rsid w:val="00B92334"/>
    <w:rsid w:val="00BB0276"/>
    <w:rsid w:val="00C61618"/>
    <w:rsid w:val="00CE281C"/>
    <w:rsid w:val="00DF3F2D"/>
    <w:rsid w:val="00E15455"/>
    <w:rsid w:val="00E17BEA"/>
    <w:rsid w:val="00E40CEF"/>
    <w:rsid w:val="00ED0428"/>
    <w:rsid w:val="00EE3666"/>
    <w:rsid w:val="00F5543E"/>
    <w:rsid w:val="00FB0D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43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5455"/>
    <w:rPr>
      <w:color w:val="0563C1" w:themeColor="hyperlink"/>
      <w:u w:val="single"/>
    </w:rPr>
  </w:style>
  <w:style w:type="paragraph" w:styleId="Header">
    <w:name w:val="header"/>
    <w:basedOn w:val="Normal"/>
    <w:link w:val="HeaderChar"/>
    <w:uiPriority w:val="99"/>
    <w:unhideWhenUsed/>
    <w:rsid w:val="00896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D20"/>
  </w:style>
  <w:style w:type="paragraph" w:styleId="Footer">
    <w:name w:val="footer"/>
    <w:basedOn w:val="Normal"/>
    <w:link w:val="FooterChar"/>
    <w:uiPriority w:val="99"/>
    <w:unhideWhenUsed/>
    <w:rsid w:val="00896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D2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bs.org/wnet/americanmasters/episodes/arthur-miller/mccarthyism/48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2018-10-29T08:09:00Z</dcterms:created>
  <dcterms:modified xsi:type="dcterms:W3CDTF">2018-10-29T08:09:00Z</dcterms:modified>
</cp:coreProperties>
</file>